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Jasper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Voting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Integrated Core Strategies (US)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486,454.00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486,454.00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486,454.00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1.7 %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Management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486,933.00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486,933.00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486,933.00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1.7 %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Group Management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486,933.00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486,933.00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486,933.00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1.7 %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Israel A. Englander</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486,933.00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486,933.00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486,933.00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1.7 %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Jasper Therapeutics, Inc.</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2200 Bridge Pkwy, Suite #102, Redwood City, California 94065</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Integrated Core Strategies (US) LLC Millennium Management LLC Millennium Group Management LLC Israel A. Englander</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Integrated Core Strategies (US) LLC c/o Millennium Management LLC 399 Park Avenue New York, New York 10022 Millennium Management LLC 399 Park Avenue New York, New York 10022 Millennium Group Management LLC 399 Park Avenue New York, New York 10022 Israel A. Englander c/o Millennium Management LLC 399 Park Avenue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Integrated Core Strategies (US) LLC - Delaware Millennium Management LLC - Delaware Millennium Group Management LLC - Delaware Israel A. Englander - United States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Voting 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Item 9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Item 11 on each cover page.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Item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Item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Item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30" w:type="dxa"/>
        <w:jc w:val="left"/>
        <w:tblInd w:w="0" w:type="dxa"/>
        <w:tblLayout w:type="fixed"/>
        <w:tblCellMar>
          <w:top w:w="28" w:type="dxa"/>
          <w:left w:w="28" w:type="dxa"/>
          <w:bottom w:w="28" w:type="dxa"/>
          <w:right w:w="28" w:type="dxa"/>
        </w:tblCellMar>
      </w:tblPr>
      <w:tblGrid>
        <w:gridCol w:w="3765"/>
        <w:gridCol w:w="3765"/>
      </w:tblGrid>
      <w:tr>
        <w:trPr/>
        <w:tc>
          <w:tcPr>
            <w:tcW w:w="3765" w:type="dxa"/>
            <w:tcBorders/>
            <w:vAlign w:val="center"/>
          </w:tcPr>
          <w:p>
            <w:pPr>
              <w:pStyle w:val="TableContents"/>
              <w:bidi w:val="0"/>
              <w:spacing w:before="0" w:after="0"/>
              <w:jc w:val="left"/>
              <w:rPr/>
            </w:pPr>
            <w:r>
              <w:rPr/>
              <w:t> </w:t>
            </w:r>
          </w:p>
          <w:tbl>
            <w:tblPr>
              <w:tblW w:w="3661" w:type="dxa"/>
              <w:jc w:val="left"/>
              <w:tblInd w:w="0" w:type="dxa"/>
              <w:tblLayout w:type="fixed"/>
              <w:tblCellMar>
                <w:top w:w="28" w:type="dxa"/>
                <w:left w:w="28" w:type="dxa"/>
                <w:bottom w:w="28" w:type="dxa"/>
                <w:right w:w="28" w:type="dxa"/>
              </w:tblCellMar>
            </w:tblPr>
            <w:tblGrid>
              <w:gridCol w:w="3661"/>
            </w:tblGrid>
            <w:tr>
              <w:trPr/>
              <w:tc>
                <w:tcPr>
                  <w:tcW w:w="3661" w:type="dxa"/>
                  <w:tcBorders/>
                  <w:vAlign w:val="center"/>
                </w:tcPr>
                <w:p>
                  <w:pPr>
                    <w:pStyle w:val="TableContents"/>
                    <w:bidi w:val="0"/>
                    <w:spacing w:before="0" w:after="0"/>
                    <w:jc w:val="left"/>
                    <w:rPr/>
                  </w:pPr>
                  <w:r>
                    <w:rPr/>
                    <w:t>Integrated Core Strategies (US) LLC</w:t>
                  </w:r>
                </w:p>
              </w:tc>
            </w:tr>
          </w:tbl>
          <w:p>
            <w:pPr>
              <w:pStyle w:val="TableContents"/>
              <w:bidi w:val="0"/>
              <w:spacing w:before="0" w:after="283"/>
              <w:jc w:val="left"/>
              <w:rPr/>
            </w:pPr>
            <w:r>
              <w:rPr/>
            </w:r>
          </w:p>
        </w:tc>
        <w:tc>
          <w:tcPr>
            <w:tcW w:w="37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07/09/2026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Millennium Management LLC</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07/09/2026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7854" w:type="dxa"/>
        <w:jc w:val="left"/>
        <w:tblInd w:w="0" w:type="dxa"/>
        <w:tblLayout w:type="fixed"/>
        <w:tblCellMar>
          <w:top w:w="28" w:type="dxa"/>
          <w:left w:w="28" w:type="dxa"/>
          <w:bottom w:w="28" w:type="dxa"/>
          <w:right w:w="28" w:type="dxa"/>
        </w:tblCellMar>
      </w:tblPr>
      <w:tblGrid>
        <w:gridCol w:w="3927"/>
        <w:gridCol w:w="3927"/>
      </w:tblGrid>
      <w:tr>
        <w:trPr/>
        <w:tc>
          <w:tcPr>
            <w:tcW w:w="3927" w:type="dxa"/>
            <w:tcBorders/>
            <w:vAlign w:val="center"/>
          </w:tcPr>
          <w:p>
            <w:pPr>
              <w:pStyle w:val="TableContents"/>
              <w:bidi w:val="0"/>
              <w:spacing w:before="0" w:after="0"/>
              <w:jc w:val="left"/>
              <w:rPr/>
            </w:pPr>
            <w:r>
              <w:rPr/>
              <w:t> </w:t>
            </w:r>
          </w:p>
          <w:tbl>
            <w:tblPr>
              <w:tblW w:w="3751" w:type="dxa"/>
              <w:jc w:val="left"/>
              <w:tblInd w:w="0" w:type="dxa"/>
              <w:tblLayout w:type="fixed"/>
              <w:tblCellMar>
                <w:top w:w="28" w:type="dxa"/>
                <w:left w:w="28" w:type="dxa"/>
                <w:bottom w:w="28" w:type="dxa"/>
                <w:right w:w="28" w:type="dxa"/>
              </w:tblCellMar>
            </w:tblPr>
            <w:tblGrid>
              <w:gridCol w:w="3751"/>
            </w:tblGrid>
            <w:tr>
              <w:trPr/>
              <w:tc>
                <w:tcPr>
                  <w:tcW w:w="3751" w:type="dxa"/>
                  <w:tcBorders/>
                  <w:vAlign w:val="center"/>
                </w:tcPr>
                <w:p>
                  <w:pPr>
                    <w:pStyle w:val="TableContents"/>
                    <w:bidi w:val="0"/>
                    <w:spacing w:before="0" w:after="0"/>
                    <w:jc w:val="left"/>
                    <w:rPr/>
                  </w:pPr>
                  <w:r>
                    <w:rPr/>
                    <w:t>Millennium Group Management LLC</w:t>
                  </w:r>
                </w:p>
              </w:tc>
            </w:tr>
          </w:tbl>
          <w:p>
            <w:pPr>
              <w:pStyle w:val="TableContents"/>
              <w:bidi w:val="0"/>
              <w:spacing w:before="0" w:after="283"/>
              <w:jc w:val="left"/>
              <w:rPr/>
            </w:pPr>
            <w:r>
              <w:rPr/>
            </w:r>
          </w:p>
        </w:tc>
        <w:tc>
          <w:tcPr>
            <w:tcW w:w="39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07/09/2026</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Israel A. Englander</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Israel A. Englander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Israel A. Englander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07/09/2026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INTEGRATED CORE STRATEGIES (US) LLC By: Integrated Holding Group LP, its Managing Member By: Millennium Management LLC, its General Partner</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 Joint Filing Agreement, dated as of July 9, 2026, by and among Integrated Core Strategies (US) LLC, Millennium Management LLC, Millennium Group Management LLC and Israel A. Englander.</w:t>
            </w:r>
          </w:p>
        </w:tc>
      </w:tr>
    </w:tbl>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28" w:name="tm2620234d1_ex-i.htm"/>
      <w:bookmarkStart w:id="29" w:name="kstm2620234d1_exi"/>
      <w:bookmarkEnd w:id="28"/>
      <w:bookmarkEnd w:id="29"/>
      <w:r>
        <w:rPr>
          <w:rFonts w:ascii="Times New Roman;Times;Serif" w:hAnsi="Times New Roman;Times;Serif"/>
          <w:b w:val="false"/>
          <w:i w:val="false"/>
          <w:caps w:val="false"/>
          <w:smallCaps w:val="false"/>
          <w:sz w:val="20"/>
        </w:rPr>
        <w:t>EXHIBIT I</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will confirm the agreement by and among the undersigned that the Schedule 13G filed with the Securities and Exchange Commission on or about the date hereof with respect to the beneficial ownership by the undersigned of the Voting Common Stock, par value $0.0001 per share, of Jasper Therapeutics,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9, 2026</w:t>
      </w:r>
    </w:p>
    <w:p>
      <w:pPr>
        <w:pStyle w:val="TextBody"/>
        <w:bidi w:val="0"/>
        <w:spacing w:before="0" w:after="0"/>
        <w:ind w:left="0" w:right="0" w:hanging="0"/>
        <w:jc w:val="left"/>
        <w:rPr>
          <w:caps w:val="false"/>
          <w:smallCaps w:val="false"/>
        </w:rPr>
      </w:pPr>
      <w:r>
        <w:rPr>
          <w:caps w:val="false"/>
          <w:smallCaps w:val="false"/>
        </w:rPr>
        <w:t> </w:t>
      </w:r>
    </w:p>
    <w:tbl>
      <w:tblPr>
        <w:tblW w:w="3979" w:type="dxa"/>
        <w:jc w:val="left"/>
        <w:tblInd w:w="0" w:type="dxa"/>
        <w:tblLayout w:type="fixed"/>
        <w:tblCellMar>
          <w:top w:w="0" w:type="dxa"/>
          <w:left w:w="0" w:type="dxa"/>
          <w:bottom w:w="0" w:type="dxa"/>
          <w:right w:w="0" w:type="dxa"/>
        </w:tblCellMar>
      </w:tblPr>
      <w:tblGrid>
        <w:gridCol w:w="75"/>
        <w:gridCol w:w="424"/>
        <w:gridCol w:w="3405"/>
        <w:gridCol w:w="75"/>
      </w:tblGrid>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sz w:val="20"/>
              </w:rPr>
            </w:pPr>
            <w:r>
              <w:rPr>
                <w:sz w:val="20"/>
              </w:rPr>
              <w:t>INTEGRATED CORE STRATEGIES (US)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sz w:val="20"/>
              </w:rPr>
            </w:pPr>
            <w:r>
              <w:rPr>
                <w:sz w:val="20"/>
              </w:rPr>
              <w:t>By:</w:t>
            </w:r>
          </w:p>
        </w:tc>
        <w:tc>
          <w:tcPr>
            <w:tcW w:w="3405" w:type="dxa"/>
            <w:tcBorders/>
            <w:vAlign w:val="center"/>
          </w:tcPr>
          <w:p>
            <w:pPr>
              <w:pStyle w:val="TableContents"/>
              <w:bidi w:val="0"/>
              <w:spacing w:before="0" w:after="283"/>
              <w:jc w:val="left"/>
              <w:rPr>
                <w:sz w:val="20"/>
              </w:rPr>
            </w:pPr>
            <w:r>
              <w:rPr>
                <w:sz w:val="20"/>
              </w:rPr>
              <w:t>Integrated Holding Group LP,</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sz w:val="20"/>
              </w:rPr>
            </w:pPr>
            <w:r>
              <w:rPr>
                <w:sz w:val="20"/>
              </w:rPr>
              <w:t>its Managing Member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sz w:val="20"/>
              </w:rPr>
            </w:pPr>
            <w:r>
              <w:rPr>
                <w:sz w:val="20"/>
              </w:rPr>
              <w:t>By:</w:t>
            </w:r>
          </w:p>
        </w:tc>
        <w:tc>
          <w:tcPr>
            <w:tcW w:w="3405" w:type="dxa"/>
            <w:tcBorders/>
            <w:vAlign w:val="center"/>
          </w:tcPr>
          <w:p>
            <w:pPr>
              <w:pStyle w:val="TableContents"/>
              <w:bidi w:val="0"/>
              <w:spacing w:before="0" w:after="283"/>
              <w:jc w:val="left"/>
              <w:rPr>
                <w:sz w:val="20"/>
              </w:rPr>
            </w:pPr>
            <w:r>
              <w:rPr>
                <w:sz w:val="20"/>
              </w:rPr>
              <w:t>Millennium Management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sz w:val="20"/>
              </w:rPr>
            </w:pPr>
            <w:r>
              <w:rPr>
                <w:sz w:val="20"/>
              </w:rPr>
              <w:t>its General Partner</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sz w:val="20"/>
              </w:rPr>
            </w:pPr>
            <w:r>
              <w:rPr>
                <w:sz w:val="20"/>
              </w:rPr>
              <w:t>By:</w:t>
            </w:r>
          </w:p>
        </w:tc>
        <w:tc>
          <w:tcPr>
            <w:tcW w:w="340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sz w:val="20"/>
              </w:rPr>
            </w:pPr>
            <w:r>
              <w:rPr>
                <w:sz w:val="20"/>
              </w:rPr>
              <w:t>Name: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sz w:val="20"/>
              </w:rPr>
            </w:pPr>
            <w:r>
              <w:rPr>
                <w:sz w:val="20"/>
              </w:rPr>
              <w:t>Title: Global General Counsel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sz w:val="20"/>
              </w:rPr>
            </w:pPr>
            <w:r>
              <w:rPr>
                <w:sz w:val="20"/>
              </w:rPr>
              <w:t>MILLENNIUM MANAGEMENT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sz w:val="20"/>
              </w:rPr>
            </w:pPr>
            <w:r>
              <w:rPr>
                <w:sz w:val="20"/>
              </w:rPr>
              <w:t>By:</w:t>
            </w:r>
          </w:p>
        </w:tc>
        <w:tc>
          <w:tcPr>
            <w:tcW w:w="340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sz w:val="20"/>
              </w:rPr>
            </w:pPr>
            <w:r>
              <w:rPr>
                <w:sz w:val="20"/>
              </w:rPr>
              <w:t>Name: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sz w:val="20"/>
              </w:rPr>
            </w:pPr>
            <w:r>
              <w:rPr>
                <w:sz w:val="20"/>
              </w:rPr>
              <w:t xml:space="preserve">Title: Global General Counsel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sz w:val="20"/>
              </w:rPr>
            </w:pPr>
            <w:r>
              <w:rPr>
                <w:sz w:val="20"/>
              </w:rPr>
              <w:t>MILLENNIUM GROUP MANAGEMENT LLC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sz w:val="20"/>
              </w:rPr>
            </w:pPr>
            <w:r>
              <w:rPr>
                <w:sz w:val="20"/>
              </w:rPr>
              <w:t>By:</w:t>
            </w:r>
          </w:p>
        </w:tc>
        <w:tc>
          <w:tcPr>
            <w:tcW w:w="340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sz w:val="20"/>
              </w:rPr>
            </w:pPr>
            <w:r>
              <w:rPr>
                <w:sz w:val="20"/>
              </w:rPr>
              <w:t>Name:  Gil Raviv</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sz w:val="20"/>
              </w:rPr>
            </w:pPr>
            <w:r>
              <w:rPr>
                <w:sz w:val="20"/>
              </w:rPr>
              <w:t>Title: Global General Counsel</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4" w:type="dxa"/>
            <w:tcBorders/>
            <w:vAlign w:val="center"/>
          </w:tcPr>
          <w:p>
            <w:pPr>
              <w:pStyle w:val="TableContents"/>
              <w:bidi w:val="0"/>
              <w:spacing w:before="0" w:after="283"/>
              <w:jc w:val="left"/>
              <w:rPr/>
            </w:pPr>
            <w:r>
              <w:rPr/>
              <w:t> </w:t>
            </w:r>
          </w:p>
        </w:tc>
        <w:tc>
          <w:tcPr>
            <w:tcW w:w="340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 xml:space="preserve">/s/ Israel A. Englander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29" w:type="dxa"/>
            <w:gridSpan w:val="2"/>
            <w:tcBorders/>
            <w:vAlign w:val="center"/>
          </w:tcPr>
          <w:p>
            <w:pPr>
              <w:pStyle w:val="TableContents"/>
              <w:bidi w:val="0"/>
              <w:spacing w:before="0" w:after="283"/>
              <w:jc w:val="left"/>
              <w:rPr>
                <w:sz w:val="20"/>
              </w:rPr>
            </w:pPr>
            <w:r>
              <w:rPr>
                <w:sz w:val="20"/>
              </w:rPr>
              <w:t>Israel A. Englander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40" w:after="12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1596</Words>
  <Characters>8321</Characters>
  <CharactersWithSpaces>9917</CharactersWithSpaces>
  <Paragraphs>420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